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BB31C9" w:rsidRDefault="00000000">
      <w:pPr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ПУБЛИКАЦИЯ № 1</w:t>
      </w:r>
    </w:p>
    <w:p w14:paraId="02000000" w14:textId="77777777" w:rsidR="00BB31C9" w:rsidRDefault="00BB31C9">
      <w:pPr>
        <w:ind w:firstLine="709"/>
        <w:jc w:val="right"/>
        <w:rPr>
          <w:rFonts w:ascii="Times New Roman" w:hAnsi="Times New Roman"/>
          <w:sz w:val="27"/>
        </w:rPr>
      </w:pPr>
    </w:p>
    <w:p w14:paraId="03000000" w14:textId="77777777" w:rsidR="00BB31C9" w:rsidRDefault="00BB31C9">
      <w:pPr>
        <w:ind w:firstLine="709"/>
        <w:jc w:val="right"/>
        <w:rPr>
          <w:rFonts w:ascii="Times New Roman" w:hAnsi="Times New Roman"/>
          <w:sz w:val="27"/>
        </w:rPr>
      </w:pPr>
    </w:p>
    <w:p w14:paraId="04000000" w14:textId="77777777" w:rsidR="00BB31C9" w:rsidRDefault="00000000">
      <w:pPr>
        <w:ind w:firstLine="709"/>
        <w:rPr>
          <w:rFonts w:ascii="Times New Roman" w:hAnsi="Times New Roman"/>
          <w:b/>
          <w:i/>
          <w:sz w:val="27"/>
        </w:rPr>
      </w:pPr>
      <w:r>
        <w:rPr>
          <w:rFonts w:ascii="Times New Roman" w:hAnsi="Times New Roman"/>
          <w:b/>
          <w:i/>
          <w:sz w:val="27"/>
        </w:rPr>
        <w:t>По мерам прокурора Кяхтинского района выплачен долг по зарплате.</w:t>
      </w:r>
    </w:p>
    <w:p w14:paraId="05000000" w14:textId="77777777" w:rsidR="00BB31C9" w:rsidRDefault="00000000">
      <w:pPr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результатам проведенной прокуратурой проверки установлено, что перед тремя работниками питейного заведения в городе Кяхта имеется задолженность по заработной плате в размере 247 тысяч рублей.</w:t>
      </w:r>
    </w:p>
    <w:p w14:paraId="06000000" w14:textId="77777777" w:rsidR="00BB31C9" w:rsidRDefault="00000000">
      <w:pPr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связи с указанным прокурором района работодателю внесено представление об устранении нарушений закона, по инициативе надзорного органа юридическое лицо привлечено к административной ответственности по части 6 статьи 5.27 Кодекса об административной ответственности Российской Федерации </w:t>
      </w:r>
      <w:r>
        <w:rPr>
          <w:rFonts w:ascii="Times New Roman" w:hAnsi="Times New Roman"/>
          <w:i/>
          <w:sz w:val="27"/>
        </w:rPr>
        <w:t xml:space="preserve">(невыплата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деяния) </w:t>
      </w:r>
      <w:r>
        <w:rPr>
          <w:rFonts w:ascii="Times New Roman" w:hAnsi="Times New Roman"/>
          <w:sz w:val="27"/>
        </w:rPr>
        <w:t>в виде штрафа в размере 30 тысяч рублей (оплачен)</w:t>
      </w:r>
      <w:r>
        <w:rPr>
          <w:rFonts w:ascii="Times New Roman" w:hAnsi="Times New Roman"/>
          <w:i/>
          <w:sz w:val="27"/>
        </w:rPr>
        <w:t>.</w:t>
      </w:r>
    </w:p>
    <w:p w14:paraId="07000000" w14:textId="77777777" w:rsidR="00BB31C9" w:rsidRDefault="00000000">
      <w:pPr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связи с длительным периодом невыплаты заработной платы  прокуратурой района по постановлению прокурора Кяхтинским межрайонным следственным отделом СУ СК России по республике в отношении работодателя возбуждено уголовное дело по части 2 статьи 145.1 Уголовного кодекса Российской Федерации (полная невыплата свыше двух месяцев заработной платы, совершенная из корыстной или иной личной заинтересованности руководителем организации).</w:t>
      </w:r>
    </w:p>
    <w:p w14:paraId="08000000" w14:textId="77777777" w:rsidR="00BB31C9" w:rsidRDefault="00000000">
      <w:pPr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рамках расследования уголовного дела задолженность по заработной плате работодателем погашена в полном объеме.</w:t>
      </w:r>
    </w:p>
    <w:p w14:paraId="09000000" w14:textId="77777777" w:rsidR="00BB31C9" w:rsidRDefault="00BB31C9">
      <w:pPr>
        <w:ind w:firstLine="709"/>
        <w:rPr>
          <w:rFonts w:ascii="Times New Roman" w:hAnsi="Times New Roman"/>
        </w:rPr>
      </w:pPr>
    </w:p>
    <w:p w14:paraId="0A000000" w14:textId="77777777" w:rsidR="00BB31C9" w:rsidRDefault="00BB31C9"/>
    <w:p w14:paraId="0B000000" w14:textId="77777777" w:rsidR="00BB31C9" w:rsidRDefault="00BB31C9"/>
    <w:p w14:paraId="0C000000" w14:textId="77777777" w:rsidR="00BB31C9" w:rsidRDefault="00BB31C9"/>
    <w:p w14:paraId="0D000000" w14:textId="77777777" w:rsidR="00BB31C9" w:rsidRDefault="00BB31C9"/>
    <w:p w14:paraId="0E000000" w14:textId="77777777" w:rsidR="00BB31C9" w:rsidRDefault="00BB31C9"/>
    <w:p w14:paraId="0F000000" w14:textId="77777777" w:rsidR="00BB31C9" w:rsidRDefault="00BB31C9"/>
    <w:p w14:paraId="10000000" w14:textId="77777777" w:rsidR="00BB31C9" w:rsidRDefault="00BB31C9"/>
    <w:p w14:paraId="11000000" w14:textId="77777777" w:rsidR="00BB31C9" w:rsidRDefault="00BB31C9"/>
    <w:p w14:paraId="12000000" w14:textId="77777777" w:rsidR="00BB31C9" w:rsidRDefault="00BB31C9"/>
    <w:p w14:paraId="13000000" w14:textId="77777777" w:rsidR="00BB31C9" w:rsidRDefault="00BB31C9"/>
    <w:p w14:paraId="14000000" w14:textId="77777777" w:rsidR="00BB31C9" w:rsidRDefault="00BB31C9"/>
    <w:p w14:paraId="15000000" w14:textId="77777777" w:rsidR="00BB31C9" w:rsidRDefault="00BB31C9"/>
    <w:p w14:paraId="16000000" w14:textId="77777777" w:rsidR="00BB31C9" w:rsidRDefault="00BB31C9"/>
    <w:p w14:paraId="17000000" w14:textId="77777777" w:rsidR="00BB31C9" w:rsidRDefault="00BB31C9"/>
    <w:p w14:paraId="18000000" w14:textId="77777777" w:rsidR="00BB31C9" w:rsidRDefault="00BB31C9"/>
    <w:p w14:paraId="19000000" w14:textId="77777777" w:rsidR="00BB31C9" w:rsidRDefault="00BB31C9"/>
    <w:p w14:paraId="1A000000" w14:textId="77777777" w:rsidR="00BB31C9" w:rsidRDefault="00BB31C9"/>
    <w:p w14:paraId="1B000000" w14:textId="77777777" w:rsidR="00BB31C9" w:rsidRDefault="00BB31C9"/>
    <w:p w14:paraId="1C000000" w14:textId="77777777" w:rsidR="00BB31C9" w:rsidRDefault="00BB31C9"/>
    <w:p w14:paraId="1D000000" w14:textId="77777777" w:rsidR="00BB31C9" w:rsidRDefault="00BB31C9"/>
    <w:p w14:paraId="1E000000" w14:textId="77777777" w:rsidR="00BB31C9" w:rsidRDefault="00BB31C9"/>
    <w:p w14:paraId="1F000000" w14:textId="77777777" w:rsidR="00BB31C9" w:rsidRDefault="00BB31C9"/>
    <w:p w14:paraId="21000000" w14:textId="77777777" w:rsidR="00BB31C9" w:rsidRDefault="00BB31C9"/>
    <w:sectPr w:rsidR="00BB31C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C9"/>
    <w:rsid w:val="00575178"/>
    <w:rsid w:val="007A1981"/>
    <w:rsid w:val="00BB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99E7"/>
  <w15:docId w15:val="{8A37C011-4599-4268-9DBE-7DA2107D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2025-06-18T01:24:00Z</dcterms:created>
  <dcterms:modified xsi:type="dcterms:W3CDTF">2025-06-18T01:25:00Z</dcterms:modified>
</cp:coreProperties>
</file>