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435B4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5435B4" w:rsidRDefault="00000000">
      <w:pPr>
        <w:pStyle w:val="4"/>
        <w:spacing w:after="0"/>
        <w:ind w:firstLine="709"/>
        <w:jc w:val="center"/>
        <w:rPr>
          <w:sz w:val="28"/>
        </w:rPr>
      </w:pPr>
      <w:r>
        <w:rPr>
          <w:sz w:val="28"/>
        </w:rPr>
        <w:t>Прокуратурой Кяхтинского района  защищены права участника специальной военной операции</w:t>
      </w:r>
    </w:p>
    <w:p w14:paraId="04000000" w14:textId="77777777" w:rsidR="005435B4" w:rsidRDefault="005435B4">
      <w:pPr>
        <w:pStyle w:val="4"/>
        <w:spacing w:after="0"/>
        <w:ind w:firstLine="709"/>
        <w:jc w:val="center"/>
        <w:rPr>
          <w:sz w:val="28"/>
        </w:rPr>
      </w:pPr>
    </w:p>
    <w:p w14:paraId="05000000" w14:textId="77777777" w:rsidR="005435B4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Кяхтинского района по обращению участника специальной военной операции проведена проверка соблюдения законодательства об исполнительном производстве. </w:t>
      </w:r>
    </w:p>
    <w:p w14:paraId="06000000" w14:textId="77777777" w:rsidR="005435B4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районным отделом судебных приставов в отношении местного гражданина возбуждено исполнительное производство в связи с образовавшейся у него задолженностью по кредитному обязательству. В нарушение требований закона постановление о возбуждении исполнительного производства в отношении заявителя должнику не направлялось, в связи с чем постановление о временном ограничении на выезд, постановление о взыскании исполнительного сбора вынесены необоснованно. </w:t>
      </w:r>
    </w:p>
    <w:p w14:paraId="07000000" w14:textId="77777777" w:rsidR="005435B4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внесенного прокурором района в адрес руководителя Управления Федеральной службы судебных приставов по Республике Бурятия  представления, выявленные нарушения устранены, вынесено постановление об отмене постановления о снятии временного ограничения на выезд из Российской Федерации, отменено постановление о взыскании исполнительного сбора, исполнительное производство в связи с участием заявителя в боевых действиях приостановлено.</w:t>
      </w:r>
    </w:p>
    <w:p w14:paraId="08000000" w14:textId="77777777" w:rsidR="005435B4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допущенные нарушения виновному лицу снижено премиальное вознаграждение. </w:t>
      </w:r>
    </w:p>
    <w:p w14:paraId="09000000" w14:textId="77777777" w:rsidR="005435B4" w:rsidRDefault="005435B4">
      <w:pPr>
        <w:pStyle w:val="4"/>
        <w:spacing w:after="0"/>
        <w:rPr>
          <w:sz w:val="28"/>
        </w:rPr>
      </w:pPr>
    </w:p>
    <w:p w14:paraId="0A000000" w14:textId="77777777" w:rsidR="005435B4" w:rsidRDefault="005435B4">
      <w:pPr>
        <w:pStyle w:val="a3"/>
        <w:spacing w:after="0"/>
        <w:jc w:val="both"/>
        <w:rPr>
          <w:sz w:val="28"/>
        </w:rPr>
      </w:pPr>
    </w:p>
    <w:p w14:paraId="0B000000" w14:textId="77777777" w:rsidR="005435B4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0C000000" w14:textId="77777777" w:rsidR="005435B4" w:rsidRDefault="005435B4">
      <w:pPr>
        <w:spacing w:after="0" w:line="240" w:lineRule="exact"/>
        <w:rPr>
          <w:rFonts w:ascii="Times New Roman" w:hAnsi="Times New Roman"/>
          <w:sz w:val="28"/>
        </w:rPr>
      </w:pPr>
    </w:p>
    <w:p w14:paraId="0D000000" w14:textId="77777777" w:rsidR="005435B4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Ж.С. Аранзаева</w:t>
      </w:r>
    </w:p>
    <w:sectPr w:rsidR="005435B4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B4"/>
    <w:rsid w:val="003C7153"/>
    <w:rsid w:val="005435B4"/>
    <w:rsid w:val="007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0596-0FAE-47DE-A12C-88758C19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2025-06-18T01:28:00Z</dcterms:created>
  <dcterms:modified xsi:type="dcterms:W3CDTF">2025-06-18T01:28:00Z</dcterms:modified>
</cp:coreProperties>
</file>